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E5"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DİL ve KONUŞMA GÜÇLÜĞÜ</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1- Dil ve Konuşma Güçlüğü Nedir?</w:t>
      </w:r>
    </w:p>
    <w:p w:rsidR="00741ECE" w:rsidRPr="00FD3476" w:rsidRDefault="00741ECE" w:rsidP="00FD3476">
      <w:pPr>
        <w:jc w:val="both"/>
        <w:rPr>
          <w:rFonts w:ascii="Times New Roman" w:hAnsi="Times New Roman" w:cs="Times New Roman"/>
          <w:sz w:val="24"/>
          <w:szCs w:val="24"/>
          <w:shd w:val="clear" w:color="auto" w:fill="FFFFFF"/>
        </w:rPr>
      </w:pPr>
      <w:r w:rsidRPr="00FD3476">
        <w:rPr>
          <w:rFonts w:ascii="Times New Roman" w:hAnsi="Times New Roman" w:cs="Times New Roman"/>
          <w:sz w:val="24"/>
          <w:szCs w:val="24"/>
          <w:shd w:val="clear" w:color="auto" w:fill="FFFFFF"/>
        </w:rPr>
        <w:t xml:space="preserve">Dil ve konuşma bozuklukları, kişinin konuşulanları anlama ve kendini ifade etme becerilerinden birinde ya da her ikisinde görülen sorunları ifade eder. Dil ve konuşma günlük hayatta sık karıştırılan iki farklı kavramdır. Dil ve konuşmayla ilgili bozukluklar da birbirinden farklıdır. Bir kişinin diğer kişileri anlamakta ve düşüncelerini anlaşılır, yapıca düzgün kurulmuş cümlelerle paylaşmakta zorluk yaşaması dil bozukluğuna işaret etmektedir. Bir kişinin sesleri net anlaşılır şekilde telaffuz edememesi, </w:t>
      </w:r>
      <w:proofErr w:type="gramStart"/>
      <w:r w:rsidRPr="00FD3476">
        <w:rPr>
          <w:rFonts w:ascii="Times New Roman" w:hAnsi="Times New Roman" w:cs="Times New Roman"/>
          <w:sz w:val="24"/>
          <w:szCs w:val="24"/>
          <w:shd w:val="clear" w:color="auto" w:fill="FFFFFF"/>
        </w:rPr>
        <w:t>artikülasyonda</w:t>
      </w:r>
      <w:proofErr w:type="gramEnd"/>
      <w:r w:rsidRPr="00FD3476">
        <w:rPr>
          <w:rFonts w:ascii="Times New Roman" w:hAnsi="Times New Roman" w:cs="Times New Roman"/>
          <w:sz w:val="24"/>
          <w:szCs w:val="24"/>
          <w:shd w:val="clear" w:color="auto" w:fill="FFFFFF"/>
        </w:rPr>
        <w:t xml:space="preserve"> sorun yaşaması, ses düzeyinde sıkıntısı olması veya kekemelik gibi konuşmasını akıcı olmayan bir hale getiren faktörler bulunması, konuşma bozukluğu ihtimalini akla getirmektedir.</w:t>
      </w:r>
    </w:p>
    <w:p w:rsidR="00420214" w:rsidRPr="00FD3476" w:rsidRDefault="00C0244C" w:rsidP="00FD3476">
      <w:pPr>
        <w:jc w:val="both"/>
        <w:rPr>
          <w:rFonts w:ascii="Times New Roman" w:hAnsi="Times New Roman" w:cs="Times New Roman"/>
          <w:b/>
          <w:sz w:val="24"/>
          <w:szCs w:val="24"/>
          <w:lang w:eastAsia="tr-TR"/>
        </w:rPr>
      </w:pPr>
      <w:r w:rsidRPr="00FD3476">
        <w:rPr>
          <w:rFonts w:ascii="Times New Roman" w:hAnsi="Times New Roman" w:cs="Times New Roman"/>
          <w:b/>
          <w:sz w:val="24"/>
          <w:szCs w:val="24"/>
          <w:lang w:eastAsia="tr-TR"/>
        </w:rPr>
        <w:t xml:space="preserve">2- </w:t>
      </w:r>
      <w:r w:rsidR="00420214" w:rsidRPr="00FD3476">
        <w:rPr>
          <w:rFonts w:ascii="Times New Roman" w:hAnsi="Times New Roman" w:cs="Times New Roman"/>
          <w:b/>
          <w:sz w:val="24"/>
          <w:szCs w:val="24"/>
          <w:lang w:eastAsia="tr-TR"/>
        </w:rPr>
        <w:t>Dil ve Konuşma Bozuklukları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Gecikmiş</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Dil</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ve</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Konuşma:</w:t>
      </w:r>
      <w:r w:rsidRPr="00FD3476">
        <w:rPr>
          <w:rFonts w:ascii="Times New Roman" w:hAnsi="Times New Roman" w:cs="Times New Roman"/>
          <w:sz w:val="24"/>
          <w:szCs w:val="24"/>
          <w:lang w:eastAsia="tr-TR"/>
        </w:rPr>
        <w:t> Bireyin dil becerilerinin anlama ve ifade etme yönünden yaşından beklenen seviyede gelişim göstermemesi ile tanımlanır.</w:t>
      </w:r>
      <w:r w:rsidRPr="00FD3476">
        <w:rPr>
          <w:rFonts w:ascii="Times New Roman" w:hAnsi="Times New Roman" w:cs="Times New Roman"/>
          <w:sz w:val="24"/>
          <w:szCs w:val="24"/>
          <w:lang w:eastAsia="tr-TR"/>
        </w:rPr>
        <w:br/>
        <w:t>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Artikülasyon</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ve</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Fonolojik</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Bozuklukları:</w:t>
      </w:r>
      <w:r w:rsidRPr="00FD3476">
        <w:rPr>
          <w:rFonts w:ascii="Times New Roman" w:hAnsi="Times New Roman" w:cs="Times New Roman"/>
          <w:sz w:val="24"/>
          <w:szCs w:val="24"/>
          <w:lang w:eastAsia="tr-TR"/>
        </w:rPr>
        <w:t> Bireyin sesleri, heceleri ve sözcükleri normalden dikkat çekici derecede farklı ve anlaşılması zor şekilde konuşmasıyla görülür.</w:t>
      </w:r>
      <w:r w:rsidRPr="00FD3476">
        <w:rPr>
          <w:rFonts w:ascii="Times New Roman" w:hAnsi="Times New Roman" w:cs="Times New Roman"/>
          <w:sz w:val="24"/>
          <w:szCs w:val="24"/>
          <w:lang w:eastAsia="tr-TR"/>
        </w:rPr>
        <w:br/>
        <w:t>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Akıcılık</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Sorunları</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(Kekemelik):</w:t>
      </w:r>
      <w:r w:rsidRPr="00FD3476">
        <w:rPr>
          <w:rFonts w:ascii="Times New Roman" w:hAnsi="Times New Roman" w:cs="Times New Roman"/>
          <w:sz w:val="24"/>
          <w:szCs w:val="24"/>
          <w:lang w:eastAsia="tr-TR"/>
        </w:rPr>
        <w:t> Bireyin konuşmasının akıcılık, hız, ritim gibi kısımlarında sorun yaşanan durumdur.</w:t>
      </w:r>
      <w:r w:rsidRPr="00FD3476">
        <w:rPr>
          <w:rFonts w:ascii="Times New Roman" w:hAnsi="Times New Roman" w:cs="Times New Roman"/>
          <w:sz w:val="24"/>
          <w:szCs w:val="24"/>
          <w:lang w:eastAsia="tr-TR"/>
        </w:rPr>
        <w:br/>
        <w:t>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Ses</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Bozuklukları:</w:t>
      </w:r>
      <w:r w:rsidRPr="00FD3476">
        <w:rPr>
          <w:rFonts w:ascii="Times New Roman" w:hAnsi="Times New Roman" w:cs="Times New Roman"/>
          <w:sz w:val="24"/>
          <w:szCs w:val="24"/>
          <w:lang w:eastAsia="tr-TR"/>
        </w:rPr>
        <w:t xml:space="preserve"> Sesin perde, şiddet ya da kalitesinden belli nedenlerden ötürü normalden </w:t>
      </w:r>
      <w:bookmarkStart w:id="0" w:name="_GoBack"/>
      <w:bookmarkEnd w:id="0"/>
      <w:r w:rsidRPr="00FD3476">
        <w:rPr>
          <w:rFonts w:ascii="Times New Roman" w:hAnsi="Times New Roman" w:cs="Times New Roman"/>
          <w:sz w:val="24"/>
          <w:szCs w:val="24"/>
          <w:lang w:eastAsia="tr-TR"/>
        </w:rPr>
        <w:t>olumsuz yönde farklılık gösterdiği durumlardır.</w:t>
      </w:r>
      <w:r w:rsidRPr="00FD3476">
        <w:rPr>
          <w:rFonts w:ascii="Times New Roman" w:hAnsi="Times New Roman" w:cs="Times New Roman"/>
          <w:sz w:val="24"/>
          <w:szCs w:val="24"/>
          <w:lang w:eastAsia="tr-TR"/>
        </w:rPr>
        <w:br/>
        <w:t>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Afazi</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(Edinilmiş</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Dil</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Bozuklukları):</w:t>
      </w:r>
      <w:r w:rsidRPr="00FD3476">
        <w:rPr>
          <w:rFonts w:ascii="Times New Roman" w:hAnsi="Times New Roman" w:cs="Times New Roman"/>
          <w:sz w:val="24"/>
          <w:szCs w:val="24"/>
          <w:lang w:eastAsia="tr-TR"/>
        </w:rPr>
        <w:t> Nörolojik kaynaklı, çoğu zaman beyindeki bir hasar sonucu meydana gelen dil ve konuşma bozukluklarıdır.</w:t>
      </w:r>
      <w:r w:rsidRPr="00FD3476">
        <w:rPr>
          <w:rFonts w:ascii="Times New Roman" w:hAnsi="Times New Roman" w:cs="Times New Roman"/>
          <w:sz w:val="24"/>
          <w:szCs w:val="24"/>
          <w:lang w:eastAsia="tr-TR"/>
        </w:rPr>
        <w:br/>
        <w:t> </w:t>
      </w:r>
    </w:p>
    <w:p w:rsidR="00420214" w:rsidRPr="00FD3476" w:rsidRDefault="00420214" w:rsidP="00B74FF9">
      <w:pPr>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Yutma</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Bozuklukları:</w:t>
      </w:r>
      <w:r w:rsidRPr="00FD3476">
        <w:rPr>
          <w:rFonts w:ascii="Times New Roman" w:hAnsi="Times New Roman" w:cs="Times New Roman"/>
          <w:sz w:val="24"/>
          <w:szCs w:val="24"/>
          <w:lang w:eastAsia="tr-TR"/>
        </w:rPr>
        <w:t> Genellikle nörolojik bir sebep sonucu ortaya çıkar ve yutma eyleminin değişik aşamalarında görülen güçlüklerle kendisini gösterir.</w:t>
      </w:r>
      <w:r w:rsidRPr="00FD3476">
        <w:rPr>
          <w:rFonts w:ascii="Times New Roman" w:hAnsi="Times New Roman" w:cs="Times New Roman"/>
          <w:sz w:val="24"/>
          <w:szCs w:val="24"/>
          <w:lang w:eastAsia="tr-TR"/>
        </w:rPr>
        <w:br/>
        <w:t> </w:t>
      </w:r>
    </w:p>
    <w:p w:rsidR="00420214" w:rsidRPr="00FD3476" w:rsidRDefault="00420214" w:rsidP="00FD3476">
      <w:pPr>
        <w:jc w:val="both"/>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Motor</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Konuşma</w:t>
      </w:r>
      <w:r w:rsidRPr="00FD3476">
        <w:rPr>
          <w:rFonts w:ascii="Times New Roman" w:hAnsi="Times New Roman" w:cs="Times New Roman"/>
          <w:sz w:val="24"/>
          <w:szCs w:val="24"/>
          <w:lang w:eastAsia="tr-TR"/>
        </w:rPr>
        <w:t> </w:t>
      </w:r>
      <w:r w:rsidRPr="00FD3476">
        <w:rPr>
          <w:rFonts w:ascii="Times New Roman" w:hAnsi="Times New Roman" w:cs="Times New Roman"/>
          <w:b/>
          <w:bCs/>
          <w:sz w:val="24"/>
          <w:szCs w:val="24"/>
          <w:lang w:eastAsia="tr-TR"/>
        </w:rPr>
        <w:t>Bozuklukları:</w:t>
      </w:r>
      <w:r w:rsidRPr="00FD3476">
        <w:rPr>
          <w:rFonts w:ascii="Times New Roman" w:hAnsi="Times New Roman" w:cs="Times New Roman"/>
          <w:sz w:val="24"/>
          <w:szCs w:val="24"/>
          <w:lang w:eastAsia="tr-TR"/>
        </w:rPr>
        <w:t> Nörolojik bir nedenden ötürü konuşma eyleminde rol alan kas gruplarında görülen güçsüzlük, hasar, koordinasyon bozukluğu sonucu konuşmanın olumsuz etkilenmesiyle oluşur.</w:t>
      </w:r>
    </w:p>
    <w:p w:rsidR="00D37C12" w:rsidRPr="00FD3476" w:rsidRDefault="00420214"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 xml:space="preserve">Dil ve konuşma bozukluklarının yukarıda görüldüğü gibi çeşitli nedenleri olabilmektedir. Konuşmada rol alan yapılardaki bozukluklar, yarık damak, diş problemleri, nörolojik problemler, işitme kaybı gibi fiziksel sebeplerle beraber, </w:t>
      </w:r>
      <w:proofErr w:type="spellStart"/>
      <w:r w:rsidRPr="00FD3476">
        <w:rPr>
          <w:rFonts w:ascii="Times New Roman" w:hAnsi="Times New Roman" w:cs="Times New Roman"/>
          <w:sz w:val="24"/>
          <w:szCs w:val="24"/>
          <w:lang w:eastAsia="tr-TR"/>
        </w:rPr>
        <w:t>serebral</w:t>
      </w:r>
      <w:proofErr w:type="spellEnd"/>
      <w:r w:rsidRPr="00FD3476">
        <w:rPr>
          <w:rFonts w:ascii="Times New Roman" w:hAnsi="Times New Roman" w:cs="Times New Roman"/>
          <w:sz w:val="24"/>
          <w:szCs w:val="24"/>
          <w:lang w:eastAsia="tr-TR"/>
        </w:rPr>
        <w:t xml:space="preserve"> </w:t>
      </w:r>
      <w:proofErr w:type="spellStart"/>
      <w:r w:rsidRPr="00FD3476">
        <w:rPr>
          <w:rFonts w:ascii="Times New Roman" w:hAnsi="Times New Roman" w:cs="Times New Roman"/>
          <w:sz w:val="24"/>
          <w:szCs w:val="24"/>
          <w:lang w:eastAsia="tr-TR"/>
        </w:rPr>
        <w:t>palsi</w:t>
      </w:r>
      <w:proofErr w:type="spellEnd"/>
      <w:r w:rsidRPr="00FD3476">
        <w:rPr>
          <w:rFonts w:ascii="Times New Roman" w:hAnsi="Times New Roman" w:cs="Times New Roman"/>
          <w:sz w:val="24"/>
          <w:szCs w:val="24"/>
          <w:lang w:eastAsia="tr-TR"/>
        </w:rPr>
        <w:t xml:space="preserve">, zihinsel yetersizlik, otizm spektrum bozuklukları, </w:t>
      </w:r>
      <w:proofErr w:type="spellStart"/>
      <w:r w:rsidRPr="00FD3476">
        <w:rPr>
          <w:rFonts w:ascii="Times New Roman" w:hAnsi="Times New Roman" w:cs="Times New Roman"/>
          <w:sz w:val="24"/>
          <w:szCs w:val="24"/>
          <w:lang w:eastAsia="tr-TR"/>
        </w:rPr>
        <w:t>down</w:t>
      </w:r>
      <w:proofErr w:type="spellEnd"/>
      <w:r w:rsidRPr="00FD3476">
        <w:rPr>
          <w:rFonts w:ascii="Times New Roman" w:hAnsi="Times New Roman" w:cs="Times New Roman"/>
          <w:sz w:val="24"/>
          <w:szCs w:val="24"/>
          <w:lang w:eastAsia="tr-TR"/>
        </w:rPr>
        <w:t xml:space="preserve"> </w:t>
      </w:r>
      <w:proofErr w:type="gramStart"/>
      <w:r w:rsidRPr="00FD3476">
        <w:rPr>
          <w:rFonts w:ascii="Times New Roman" w:hAnsi="Times New Roman" w:cs="Times New Roman"/>
          <w:sz w:val="24"/>
          <w:szCs w:val="24"/>
          <w:lang w:eastAsia="tr-TR"/>
        </w:rPr>
        <w:t>sendromu</w:t>
      </w:r>
      <w:proofErr w:type="gramEnd"/>
      <w:r w:rsidRPr="00FD3476">
        <w:rPr>
          <w:rFonts w:ascii="Times New Roman" w:hAnsi="Times New Roman" w:cs="Times New Roman"/>
          <w:sz w:val="24"/>
          <w:szCs w:val="24"/>
          <w:lang w:eastAsia="tr-TR"/>
        </w:rPr>
        <w:t xml:space="preserve"> gibi gelişimsel ve genetik bozukluklar da dil ve konuşma bozukluklarına yol açabilmektedir.</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lastRenderedPageBreak/>
        <w:t>3- Yasal Düzenlemeler Nelerdir?</w:t>
      </w:r>
    </w:p>
    <w:p w:rsidR="00741ECE" w:rsidRPr="00FD3476" w:rsidRDefault="00741ECE" w:rsidP="00FD3476">
      <w:pPr>
        <w:jc w:val="both"/>
        <w:rPr>
          <w:rFonts w:ascii="Times New Roman" w:hAnsi="Times New Roman" w:cs="Times New Roman"/>
          <w:sz w:val="24"/>
          <w:szCs w:val="24"/>
        </w:rPr>
      </w:pPr>
      <w:r w:rsidRPr="00FD3476">
        <w:rPr>
          <w:rFonts w:ascii="Times New Roman" w:hAnsi="Times New Roman" w:cs="Times New Roman"/>
          <w:sz w:val="24"/>
          <w:szCs w:val="24"/>
        </w:rPr>
        <w:t>Sadece Dil ve Konuşma Güçlüğü konusunda oluşturulmuş yasal</w:t>
      </w:r>
      <w:r w:rsidR="0012754D" w:rsidRPr="00FD3476">
        <w:rPr>
          <w:rFonts w:ascii="Times New Roman" w:hAnsi="Times New Roman" w:cs="Times New Roman"/>
          <w:sz w:val="24"/>
          <w:szCs w:val="24"/>
        </w:rPr>
        <w:t xml:space="preserve"> düzenlemeler bulunmamaktadır. </w:t>
      </w:r>
      <w:r w:rsidRPr="00FD3476">
        <w:rPr>
          <w:rFonts w:ascii="Times New Roman" w:hAnsi="Times New Roman" w:cs="Times New Roman"/>
          <w:sz w:val="24"/>
          <w:szCs w:val="24"/>
        </w:rPr>
        <w:t xml:space="preserve"> Fakat Anayasamızın 42. maddesinde yer alan “Kimse, eğitim ve öğrenim hakkından yoksun bırakılamaz.” ifadesi ile 10. maddesinde yer alan “Çocuklar, yaşlılar, özürlüler, harp ve vazife şehitlerinin dul ve yetimleri ile malul ve gaziler için alınacak tedbirler eşitlik ilkesine aykırı sayılmaz.” ifadeleri dil ve konuşma güçlüğü olan öğrenciler </w:t>
      </w:r>
      <w:proofErr w:type="gramStart"/>
      <w:r w:rsidRPr="00FD3476">
        <w:rPr>
          <w:rFonts w:ascii="Times New Roman" w:hAnsi="Times New Roman" w:cs="Times New Roman"/>
          <w:sz w:val="24"/>
          <w:szCs w:val="24"/>
        </w:rPr>
        <w:t>dahil</w:t>
      </w:r>
      <w:proofErr w:type="gramEnd"/>
      <w:r w:rsidRPr="00FD3476">
        <w:rPr>
          <w:rFonts w:ascii="Times New Roman" w:hAnsi="Times New Roman" w:cs="Times New Roman"/>
          <w:sz w:val="24"/>
          <w:szCs w:val="24"/>
        </w:rPr>
        <w:t xml:space="preserve"> tüm özel </w:t>
      </w:r>
      <w:proofErr w:type="spellStart"/>
      <w:r w:rsidRPr="00FD3476">
        <w:rPr>
          <w:rFonts w:ascii="Times New Roman" w:hAnsi="Times New Roman" w:cs="Times New Roman"/>
          <w:sz w:val="24"/>
          <w:szCs w:val="24"/>
        </w:rPr>
        <w:t>gereksinimli</w:t>
      </w:r>
      <w:proofErr w:type="spellEnd"/>
      <w:r w:rsidRPr="00FD3476">
        <w:rPr>
          <w:rFonts w:ascii="Times New Roman" w:hAnsi="Times New Roman" w:cs="Times New Roman"/>
          <w:sz w:val="24"/>
          <w:szCs w:val="24"/>
        </w:rPr>
        <w:t xml:space="preserve"> öğrenciler için uygun eğitim sağlanması gerekliliği vurgulamaktadır. Ayrıca 573 sayılı Özel Eğitim Hakkında Kanun Hükmünde Kararname’nin 12. maddesinde yer alan “Özel eğitim gerektiren bireylerin eğitimleri hazırlanan bireysel eğitim planları doğrultusunda akranları ile birlikte her tür ve kademedeki okul ve kurumlarda uygun yöntem ve teknikler kullanı</w:t>
      </w:r>
      <w:r w:rsidR="0012754D" w:rsidRPr="00FD3476">
        <w:rPr>
          <w:rFonts w:ascii="Times New Roman" w:hAnsi="Times New Roman" w:cs="Times New Roman"/>
          <w:sz w:val="24"/>
          <w:szCs w:val="24"/>
        </w:rPr>
        <w:t>larak sürdürülür.” ifadesi ile</w:t>
      </w:r>
      <w:r w:rsidRPr="00FD3476">
        <w:rPr>
          <w:rFonts w:ascii="Times New Roman" w:hAnsi="Times New Roman" w:cs="Times New Roman"/>
          <w:sz w:val="24"/>
          <w:szCs w:val="24"/>
        </w:rPr>
        <w:t xml:space="preserve"> Özel Eğitim Hizmetleri Yönetmeliği’nde özel eğitimin temel ilkeleri arasında yer alan “Özel eğitime ihtiyacı olan bireylerin, eğitim performansları dikkate alınarak, amaç, içerik ve öğretim süreçlerinde ve değerlendirmede uyarlamalar yapılarak, akranları ile birlikte eğitilmelerine öncelik verilir.” ifadesi dil ve konuşma güçlüğü olan öğrenciler</w:t>
      </w:r>
      <w:r w:rsidR="006A5E0E" w:rsidRPr="00FD3476">
        <w:rPr>
          <w:rFonts w:ascii="Times New Roman" w:hAnsi="Times New Roman" w:cs="Times New Roman"/>
          <w:sz w:val="24"/>
          <w:szCs w:val="24"/>
        </w:rPr>
        <w:t xml:space="preserve"> </w:t>
      </w:r>
      <w:proofErr w:type="gramStart"/>
      <w:r w:rsidRPr="00FD3476">
        <w:rPr>
          <w:rFonts w:ascii="Times New Roman" w:hAnsi="Times New Roman" w:cs="Times New Roman"/>
          <w:sz w:val="24"/>
          <w:szCs w:val="24"/>
        </w:rPr>
        <w:t>dahil</w:t>
      </w:r>
      <w:proofErr w:type="gramEnd"/>
      <w:r w:rsidRPr="00FD3476">
        <w:rPr>
          <w:rFonts w:ascii="Times New Roman" w:hAnsi="Times New Roman" w:cs="Times New Roman"/>
          <w:sz w:val="24"/>
          <w:szCs w:val="24"/>
        </w:rPr>
        <w:t xml:space="preserve"> özel </w:t>
      </w:r>
      <w:proofErr w:type="spellStart"/>
      <w:r w:rsidRPr="00FD3476">
        <w:rPr>
          <w:rFonts w:ascii="Times New Roman" w:hAnsi="Times New Roman" w:cs="Times New Roman"/>
          <w:sz w:val="24"/>
          <w:szCs w:val="24"/>
        </w:rPr>
        <w:t>gereksinimli</w:t>
      </w:r>
      <w:proofErr w:type="spellEnd"/>
      <w:r w:rsidRPr="00FD3476">
        <w:rPr>
          <w:rFonts w:ascii="Times New Roman" w:hAnsi="Times New Roman" w:cs="Times New Roman"/>
          <w:sz w:val="24"/>
          <w:szCs w:val="24"/>
        </w:rPr>
        <w:t xml:space="preserve"> öğrencilerin normal gelişim gösteren öğrencilerle birlikte eğitim almaları gerekliliğini ifade etmektedir. </w:t>
      </w:r>
      <w:proofErr w:type="spellStart"/>
      <w:r w:rsidRPr="00FD3476">
        <w:rPr>
          <w:rFonts w:ascii="Times New Roman" w:hAnsi="Times New Roman" w:cs="Times New Roman"/>
          <w:sz w:val="24"/>
          <w:szCs w:val="24"/>
        </w:rPr>
        <w:t>MEB’nin</w:t>
      </w:r>
      <w:proofErr w:type="spellEnd"/>
      <w:r w:rsidRPr="00FD3476">
        <w:rPr>
          <w:rFonts w:ascii="Times New Roman" w:hAnsi="Times New Roman" w:cs="Times New Roman"/>
          <w:sz w:val="24"/>
          <w:szCs w:val="24"/>
        </w:rPr>
        <w:t xml:space="preserve"> 2006 yılında çıkarmış olduğu Özel Eğitim Hizmetleri Yönetmeliği’nde dil ve konuşma güçlüğü olan birey, “Dili kullanma, konuşmayı edinme ve iletişimdeki güçlük nedeniyle özel eğitim ve destek eğitim hizmetine ihtiyacı olan birey,” olarak ifade edilmektedir.”  MEB Özel Öğretim Kurumları Genel Müdürlüğü ve Özel Eğitim ve Rehberlik Hizmetleri Genel Müdürlüğü tarafından 2008 yılında ‘Dil ve Konuşma Güçlüğü Destek Eğitim Programı’ hazırlanmış ve bu program Talim ve Terbiye Kurulu Başkanlığı tarafından 2009 y</w:t>
      </w:r>
      <w:r w:rsidR="0012754D" w:rsidRPr="00FD3476">
        <w:rPr>
          <w:rFonts w:ascii="Times New Roman" w:hAnsi="Times New Roman" w:cs="Times New Roman"/>
          <w:sz w:val="24"/>
          <w:szCs w:val="24"/>
        </w:rPr>
        <w:t xml:space="preserve">ılından itibaren özel eğitim ve </w:t>
      </w:r>
      <w:proofErr w:type="gramStart"/>
      <w:r w:rsidRPr="00FD3476">
        <w:rPr>
          <w:rFonts w:ascii="Times New Roman" w:hAnsi="Times New Roman" w:cs="Times New Roman"/>
          <w:sz w:val="24"/>
          <w:szCs w:val="24"/>
        </w:rPr>
        <w:t>rehabilitasyon</w:t>
      </w:r>
      <w:proofErr w:type="gramEnd"/>
      <w:r w:rsidRPr="00FD3476">
        <w:rPr>
          <w:rFonts w:ascii="Times New Roman" w:hAnsi="Times New Roman" w:cs="Times New Roman"/>
          <w:sz w:val="24"/>
          <w:szCs w:val="24"/>
        </w:rPr>
        <w:t xml:space="preserve"> merkezlerinde kullanılmak üzere onaylanmıştır. </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4-Dil ve Konuşma Güçlüğü Nedenleri Nelerdir?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Konuşma bozukluklarının nedenleri yapısal, işlevsel ve psikolojik bağlamda incelenmektedir.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İşlevsel Nedenler: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Konuşma organları tam ve sağlam olduğu hâlde görevlerini yerine getiremez ya da yanlış görev yaptıklarında konuşma engeli meydana gelir. Ayrıca evde ikinci bir dilin konuşulması, konuşma dilinin kalitesiz oluşu, konuşmayı kazanma ve pekiştirme döneminde çocukla ilgilenecek bir yetişkinin olmayışı gibi nedenlerden konuşma organları beklenen konuşma görevini yerine getirmeyi öğrenememiş olabilir. Çünkü konuşma işitme ve taklit yoluyla kazanılır. Yanlış ses duyulduğunda taklit sonucu çıkarılan sesler de yanlış olur. Birey, konuşması bozuk olan bir model ile etkileşimde bulunduğunda, ondan normal ve düzgün konuşma kazanmasını beklemek mümkün değildir. Konuşma öğrenilen bir beceri olduğundan, yanlış öğretilmesi sonucunda bireyde konuşma bozukluğu gerçekleşebilecektir.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Yapısal Nedenler: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 xml:space="preserve">Bazı konuşma bozuklukları organik nedenlere bağlı olarak ortaya çıkar. Örneğin; dil kaslarının olağan işleyişten yoksun oluşu, dilaltı sinir ve kas bağlantılarının dil ucuna kadar uzaması, dudakların yarıklığı, burunda et kitlesinin oluşu, dişlerin yokluğu ya da bozuk </w:t>
      </w:r>
      <w:r w:rsidRPr="00FD3476">
        <w:rPr>
          <w:rFonts w:ascii="Times New Roman" w:hAnsi="Times New Roman" w:cs="Times New Roman"/>
          <w:sz w:val="24"/>
          <w:szCs w:val="24"/>
          <w:lang w:eastAsia="tr-TR"/>
        </w:rPr>
        <w:lastRenderedPageBreak/>
        <w:t xml:space="preserve">dizilişi, çenedeki kas ve sinirlerin bozukluğu, işitme kaybı, beyindeki konuşmadan sorumlu </w:t>
      </w:r>
      <w:proofErr w:type="spellStart"/>
      <w:r w:rsidRPr="00FD3476">
        <w:rPr>
          <w:rFonts w:ascii="Times New Roman" w:hAnsi="Times New Roman" w:cs="Times New Roman"/>
          <w:sz w:val="24"/>
          <w:szCs w:val="24"/>
          <w:lang w:eastAsia="tr-TR"/>
        </w:rPr>
        <w:t>Broka</w:t>
      </w:r>
      <w:proofErr w:type="spellEnd"/>
      <w:r w:rsidRPr="00FD3476">
        <w:rPr>
          <w:rFonts w:ascii="Times New Roman" w:hAnsi="Times New Roman" w:cs="Times New Roman"/>
          <w:sz w:val="24"/>
          <w:szCs w:val="24"/>
          <w:lang w:eastAsia="tr-TR"/>
        </w:rPr>
        <w:t xml:space="preserve"> merkezinin herhangi bir nedenle zedelenmiş olması konuşmayı olumsuz yönde etkileyebilir. Alt ve üst solunum yollarını olumsuz etkileyen uzun süreli ve ağır hastalıklar, bazı bireylerde konuşma özrüne neden olabilir. Bu nedenlerin oluş zamanı ve biçimi konuşma engelinin başlatıcısı olduğu gibi engelin devamını da sağlayabilir.</w:t>
      </w:r>
    </w:p>
    <w:p w:rsidR="00CB6A66"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b/>
          <w:bCs/>
          <w:sz w:val="24"/>
          <w:szCs w:val="24"/>
          <w:lang w:eastAsia="tr-TR"/>
        </w:rPr>
        <w:t>Psikolojik Nedenler:</w:t>
      </w:r>
    </w:p>
    <w:p w:rsidR="00D37C12" w:rsidRPr="00FD3476" w:rsidRDefault="00CB6A66"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Bireyin duygusal yapısı da konuşmasını etkileyen bir etmendir. Bireyin ruhsal çalışma içinde olması, anne babanın uyum sorunları yaşamaları bireyin konuşmalarını olumsuz yönde etkileyebilmektedir. Ayrıca, çocukların aşırı derecede duyarlı, çekingen ve utangaç olmaları da konuşma gelişimini etkileyen önemli nedenlerdendir. Diğer önemli bir neden de çocukların belirli bir olgunluğa gelmeden konuşmaya zorlanmalarıdır</w:t>
      </w:r>
      <w:r w:rsidR="002C5B16" w:rsidRPr="00FD3476">
        <w:rPr>
          <w:rFonts w:ascii="Times New Roman" w:hAnsi="Times New Roman" w:cs="Times New Roman"/>
          <w:sz w:val="24"/>
          <w:szCs w:val="24"/>
          <w:lang w:eastAsia="tr-TR"/>
        </w:rPr>
        <w:t>.</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5-Dil ve Konuşma Güçlüğü Belirtileri Nelerdir?</w:t>
      </w:r>
    </w:p>
    <w:p w:rsidR="00F51E60" w:rsidRPr="00FD3476" w:rsidRDefault="00F51E60"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Dil ve konuşma sorunları ile karşı karşıya kalan bireyler, çeşitli belirtiler gösterdiği için </w:t>
      </w:r>
      <w:r w:rsidRPr="00FD3476">
        <w:rPr>
          <w:rFonts w:ascii="Times New Roman" w:hAnsi="Times New Roman" w:cs="Times New Roman"/>
          <w:bCs/>
          <w:sz w:val="24"/>
          <w:szCs w:val="24"/>
          <w:lang w:eastAsia="tr-TR"/>
        </w:rPr>
        <w:t>dil ve konuşma</w:t>
      </w:r>
      <w:r w:rsidRPr="00FD3476">
        <w:rPr>
          <w:rFonts w:ascii="Times New Roman" w:hAnsi="Times New Roman" w:cs="Times New Roman"/>
          <w:b/>
          <w:bCs/>
          <w:sz w:val="24"/>
          <w:szCs w:val="24"/>
          <w:lang w:eastAsia="tr-TR"/>
        </w:rPr>
        <w:t xml:space="preserve"> </w:t>
      </w:r>
      <w:r w:rsidRPr="00FD3476">
        <w:rPr>
          <w:rFonts w:ascii="Times New Roman" w:hAnsi="Times New Roman" w:cs="Times New Roman"/>
          <w:bCs/>
          <w:sz w:val="24"/>
          <w:szCs w:val="24"/>
          <w:lang w:eastAsia="tr-TR"/>
        </w:rPr>
        <w:t>belirtileri</w:t>
      </w:r>
      <w:r w:rsidRPr="00FD3476">
        <w:rPr>
          <w:rFonts w:ascii="Times New Roman" w:hAnsi="Times New Roman" w:cs="Times New Roman"/>
          <w:b/>
          <w:bCs/>
          <w:sz w:val="24"/>
          <w:szCs w:val="24"/>
          <w:lang w:eastAsia="tr-TR"/>
        </w:rPr>
        <w:t> </w:t>
      </w:r>
      <w:r w:rsidRPr="00FD3476">
        <w:rPr>
          <w:rFonts w:ascii="Times New Roman" w:hAnsi="Times New Roman" w:cs="Times New Roman"/>
          <w:sz w:val="24"/>
          <w:szCs w:val="24"/>
          <w:lang w:eastAsia="tr-TR"/>
        </w:rPr>
        <w:t>şu şekilde sıralanabilmektedir:</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Kişinin konuşurken çeşitli güçlükler yaşaması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 tarafından tekdüze bir konuşma şeklinin kullanılması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Ses ya da hecelerin konuşurken yutulması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İletişimin işaretler vasıtası ile gerçekleştirilmeye çalışılması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Kişinin sözcük dağarcığının sınırlı olması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Kişinin karşısındakini rahatsız edebilecek sesler üretmesi</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Kişinin ses şiddetinde ayarlama yapamaması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Kişinin kendini anlatma konusunda sıkıntı yaşaması</w:t>
      </w:r>
    </w:p>
    <w:p w:rsidR="00F51E60" w:rsidRPr="00FD3476" w:rsidRDefault="00F51E60" w:rsidP="00FD3476">
      <w:pPr>
        <w:pStyle w:val="ListeParagraf"/>
        <w:numPr>
          <w:ilvl w:val="0"/>
          <w:numId w:val="3"/>
        </w:num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Başkalarını anlama konusunda problem yaşanması</w:t>
      </w:r>
    </w:p>
    <w:p w:rsidR="00D37C12" w:rsidRPr="00FD3476" w:rsidRDefault="00F51E60" w:rsidP="00FD3476">
      <w:pPr>
        <w:jc w:val="both"/>
        <w:rPr>
          <w:rFonts w:ascii="Times New Roman" w:hAnsi="Times New Roman" w:cs="Times New Roman"/>
          <w:sz w:val="24"/>
          <w:szCs w:val="24"/>
          <w:lang w:eastAsia="tr-TR"/>
        </w:rPr>
      </w:pPr>
      <w:r w:rsidRPr="00FD3476">
        <w:rPr>
          <w:rFonts w:ascii="Times New Roman" w:hAnsi="Times New Roman" w:cs="Times New Roman"/>
          <w:sz w:val="24"/>
          <w:szCs w:val="24"/>
          <w:lang w:eastAsia="tr-TR"/>
        </w:rPr>
        <w:t>Bu belirtiler, kişinin dil ve konuşma güçlüğüyle karşı karşıya kalmadığını belli edebildiği için bu sorunları yaşayan bireylerin uygun tedavi yöntemleri ile tedavi edilmesi oldukça önemlidir.</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6- Değerlendirme ve Tanılama Süreci Nasıl Yapılır?</w:t>
      </w:r>
    </w:p>
    <w:p w:rsidR="00224CA1" w:rsidRPr="00FD3476" w:rsidRDefault="00224CA1"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Dil ve Konuşma Güçlüğü tanılama sürecinde </w:t>
      </w:r>
      <w:proofErr w:type="spellStart"/>
      <w:r w:rsidRPr="00FD3476">
        <w:rPr>
          <w:rFonts w:ascii="Times New Roman" w:hAnsi="Times New Roman" w:cs="Times New Roman"/>
          <w:sz w:val="24"/>
          <w:szCs w:val="24"/>
        </w:rPr>
        <w:t>okulaile</w:t>
      </w:r>
      <w:proofErr w:type="spellEnd"/>
      <w:r w:rsidRPr="00FD3476">
        <w:rPr>
          <w:rFonts w:ascii="Times New Roman" w:hAnsi="Times New Roman" w:cs="Times New Roman"/>
          <w:sz w:val="24"/>
          <w:szCs w:val="24"/>
        </w:rPr>
        <w:t xml:space="preserve"> ve ram işbirliği içerisinde bulunması gerekmektedir. Öncelikli olarak okulunda ki sınıf öğretmeni tarafından dil ve konuşma güçlüğü belirtileri gözlemlediği ve birey için okul rehberlik servisi ile görüşüp aileye bilgilendirme yaparak aileyi ilgili hastanelere yönlendirmesi gerekmektedir. Eğer dil ve konuşma güçlüğü varsa bunun tanı koyma süreci hastanelerde yapılmaktadır. Hastaneden </w:t>
      </w:r>
      <w:proofErr w:type="spellStart"/>
      <w:r w:rsidRPr="00FD3476">
        <w:rPr>
          <w:rFonts w:ascii="Times New Roman" w:hAnsi="Times New Roman" w:cs="Times New Roman"/>
          <w:sz w:val="24"/>
          <w:szCs w:val="24"/>
        </w:rPr>
        <w:t>raporlaştırma</w:t>
      </w:r>
      <w:proofErr w:type="spellEnd"/>
      <w:r w:rsidRPr="00FD3476">
        <w:rPr>
          <w:rFonts w:ascii="Times New Roman" w:hAnsi="Times New Roman" w:cs="Times New Roman"/>
          <w:sz w:val="24"/>
          <w:szCs w:val="24"/>
        </w:rPr>
        <w:t xml:space="preserve"> işlemi yapıldıktan sonra eğitsel tanılama için rehberlik araştırma merkezlerine müracaat ederek randevu alınır. Rehberlik araştırma merkezlerine eğitsel tanılama için gerekli evraklar: </w:t>
      </w:r>
    </w:p>
    <w:p w:rsidR="00224CA1" w:rsidRPr="00FD3476" w:rsidRDefault="00224CA1" w:rsidP="00FD3476">
      <w:pPr>
        <w:jc w:val="both"/>
        <w:rPr>
          <w:rFonts w:ascii="Times New Roman" w:hAnsi="Times New Roman" w:cs="Times New Roman"/>
          <w:sz w:val="24"/>
          <w:szCs w:val="24"/>
        </w:rPr>
      </w:pPr>
      <w:r w:rsidRPr="00FD3476">
        <w:rPr>
          <w:rFonts w:ascii="Times New Roman" w:hAnsi="Times New Roman" w:cs="Times New Roman"/>
          <w:sz w:val="24"/>
          <w:szCs w:val="24"/>
        </w:rPr>
        <w:t>-Sağlık raporu</w:t>
      </w:r>
    </w:p>
    <w:p w:rsidR="00224CA1" w:rsidRPr="00FD3476" w:rsidRDefault="00224CA1"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-Kayıtlı olduğu okuldan eğitsel değerlendirme veya bireysel gelişim formu </w:t>
      </w:r>
    </w:p>
    <w:p w:rsidR="00224CA1" w:rsidRPr="00FD3476" w:rsidRDefault="00224CA1" w:rsidP="00FD3476">
      <w:pPr>
        <w:jc w:val="both"/>
        <w:rPr>
          <w:rFonts w:ascii="Times New Roman" w:hAnsi="Times New Roman" w:cs="Times New Roman"/>
          <w:sz w:val="24"/>
          <w:szCs w:val="24"/>
        </w:rPr>
      </w:pPr>
      <w:r w:rsidRPr="00FD3476">
        <w:rPr>
          <w:rFonts w:ascii="Times New Roman" w:hAnsi="Times New Roman" w:cs="Times New Roman"/>
          <w:sz w:val="24"/>
          <w:szCs w:val="24"/>
        </w:rPr>
        <w:lastRenderedPageBreak/>
        <w:t>-Öğrenci ve velinin kimlik fotokopisi</w:t>
      </w:r>
    </w:p>
    <w:p w:rsidR="00D37C12" w:rsidRPr="00FD3476" w:rsidRDefault="006A0F66" w:rsidP="00FD3476">
      <w:pPr>
        <w:jc w:val="both"/>
        <w:rPr>
          <w:rFonts w:ascii="Times New Roman" w:hAnsi="Times New Roman" w:cs="Times New Roman"/>
          <w:b/>
          <w:sz w:val="24"/>
          <w:szCs w:val="24"/>
        </w:rPr>
      </w:pPr>
      <w:r w:rsidRPr="00FD3476">
        <w:rPr>
          <w:rFonts w:ascii="Times New Roman" w:hAnsi="Times New Roman" w:cs="Times New Roman"/>
          <w:sz w:val="24"/>
          <w:szCs w:val="24"/>
        </w:rPr>
        <w:t xml:space="preserve">Rehberlik araştırma merkezinde eğitsel tanılama sürecinde çocuğun performansı alınarak bu doğrultuda okul tedbir işlemi ve dil ve konuşma güçlüğü destek eğitim program planı yapılır. Eğitsel tanılaması yapılmış dil ve konuşma güçlüğü olan öğrenciler için okul </w:t>
      </w:r>
      <w:proofErr w:type="spellStart"/>
      <w:r w:rsidRPr="00FD3476">
        <w:rPr>
          <w:rFonts w:ascii="Times New Roman" w:hAnsi="Times New Roman" w:cs="Times New Roman"/>
          <w:sz w:val="24"/>
          <w:szCs w:val="24"/>
        </w:rPr>
        <w:t>bep</w:t>
      </w:r>
      <w:proofErr w:type="spellEnd"/>
      <w:r w:rsidRPr="00FD3476">
        <w:rPr>
          <w:rFonts w:ascii="Times New Roman" w:hAnsi="Times New Roman" w:cs="Times New Roman"/>
          <w:sz w:val="24"/>
          <w:szCs w:val="24"/>
        </w:rPr>
        <w:t xml:space="preserve"> birimi tarafından bireyin ilgi ve ihtiyaçları doğrultusunda bir program hazırlanarak destek eğitim odasından da faydalanması sağlanır. Dil konuşma güçlüğü öğrencileri olan sınıf öğretmeni tarafından da öğrenci için sınıf içi ortam düzenlemeleri yapması beklenir. Eğitsel tanılamada veli başvurusu </w:t>
      </w:r>
      <w:proofErr w:type="gramStart"/>
      <w:r w:rsidRPr="00FD3476">
        <w:rPr>
          <w:rFonts w:ascii="Times New Roman" w:hAnsi="Times New Roman" w:cs="Times New Roman"/>
          <w:sz w:val="24"/>
          <w:szCs w:val="24"/>
        </w:rPr>
        <w:t>dahilinde</w:t>
      </w:r>
      <w:proofErr w:type="gramEnd"/>
      <w:r w:rsidRPr="00FD3476">
        <w:rPr>
          <w:rFonts w:ascii="Times New Roman" w:hAnsi="Times New Roman" w:cs="Times New Roman"/>
          <w:sz w:val="24"/>
          <w:szCs w:val="24"/>
        </w:rPr>
        <w:t xml:space="preserve"> özel eğitim değerlendirme kurulunun uygun görmesi durumunda destek eğitim programı uygun görülen bireyler ayda 8 saat bireysel ve 4 saate kadar grup eğitimi alabilirler.</w:t>
      </w:r>
    </w:p>
    <w:p w:rsidR="00D37C12" w:rsidRPr="00FD3476" w:rsidRDefault="00D37C12" w:rsidP="00FD3476">
      <w:pPr>
        <w:jc w:val="both"/>
        <w:rPr>
          <w:rFonts w:ascii="Times New Roman" w:hAnsi="Times New Roman" w:cs="Times New Roman"/>
          <w:b/>
          <w:sz w:val="24"/>
          <w:szCs w:val="24"/>
        </w:rPr>
      </w:pPr>
      <w:r w:rsidRPr="00FD3476">
        <w:rPr>
          <w:rFonts w:ascii="Times New Roman" w:hAnsi="Times New Roman" w:cs="Times New Roman"/>
          <w:b/>
          <w:sz w:val="24"/>
          <w:szCs w:val="24"/>
        </w:rPr>
        <w:t>7- Öğretmen ve Velilere Öneriler</w:t>
      </w:r>
    </w:p>
    <w:p w:rsidR="00F90EA2" w:rsidRPr="00FD3476" w:rsidRDefault="00F90EA2" w:rsidP="00FD3476">
      <w:pPr>
        <w:jc w:val="both"/>
        <w:rPr>
          <w:rFonts w:ascii="Times New Roman" w:hAnsi="Times New Roman" w:cs="Times New Roman"/>
          <w:b/>
          <w:sz w:val="24"/>
          <w:szCs w:val="24"/>
        </w:rPr>
      </w:pPr>
      <w:r w:rsidRPr="00FD3476">
        <w:rPr>
          <w:rFonts w:ascii="Times New Roman" w:hAnsi="Times New Roman" w:cs="Times New Roman"/>
          <w:b/>
          <w:sz w:val="24"/>
          <w:szCs w:val="24"/>
        </w:rPr>
        <w:t>Velilere Öneriler</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Konuşmayla ilgili çocukta yapılacak ilk </w:t>
      </w:r>
      <w:proofErr w:type="gramStart"/>
      <w:r w:rsidRPr="00FD3476">
        <w:rPr>
          <w:rFonts w:ascii="Times New Roman" w:hAnsi="Times New Roman" w:cs="Times New Roman"/>
          <w:sz w:val="24"/>
          <w:szCs w:val="24"/>
        </w:rPr>
        <w:t>şey :</w:t>
      </w:r>
      <w:proofErr w:type="gramEnd"/>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1. Konuşma gereksinimi yaratmaktır. Bunun için resimli kitaplar size yardımcı olabileceği gibi gereksinimlerini o söylemedikçe karşılamamakta gerekir. Çocuk söylemeden istediğini elde etmemelidir.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 Mümkünse öğreteceğiniz eşyayı gösterin örneğin; elma sözcüğünü öğretirken önce elmanın kendisini sonra resmini ve şeklini göstererek öğretin.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3. Bir iş yaparken ona da yardım ettirin ve sürekli konuşun. </w:t>
      </w:r>
    </w:p>
    <w:p w:rsidR="00D51114"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4. Konuşmasına yardımcı olmak için özel bir saat ayırın ve konuşmaya hazırlık çalışmaları yaptırın. Bu hazırlık çalışmaları dil, dudak jimnastiği ve nefes jimnastikleri olarak 2’ye ayrılır. Konuşma engelinin birkaç nedeni olabileceği gibi çoğunda motor koordinasyon güçlüğü görülür. (Yani dil damak, dudak gibi konuşma organlarını kontrol edememe hali).</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Dudak dil jimnastikleri olarak şunları yaptırabilirsiniz:</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1. Ağzını açtırıp dili aşağı yukarı sağa sola hareket ettiriniz.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 Dudak üstlerine tatlı bir şey sürüp yalatabilirsiniz.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3. Küçük bir tabaktan dil ile kedi gibi su içirebilirsiniz.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4. Sakız çiğnettirebilirsiniz.</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Nefes jimnastikleri olarak şunları yaptırabilirsiniz.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1. Kamışla su üfleme, mum söndürme gibi egzersizler yaptırabilirsiniz. </w:t>
      </w:r>
    </w:p>
    <w:p w:rsidR="00F90EA2" w:rsidRPr="00FD3476" w:rsidRDefault="00F90EA2" w:rsidP="00FD3476">
      <w:pPr>
        <w:jc w:val="both"/>
        <w:rPr>
          <w:rFonts w:ascii="Times New Roman" w:hAnsi="Times New Roman" w:cs="Times New Roman"/>
          <w:sz w:val="24"/>
          <w:szCs w:val="24"/>
        </w:rPr>
      </w:pPr>
      <w:r w:rsidRPr="00FD3476">
        <w:rPr>
          <w:rFonts w:ascii="Times New Roman" w:hAnsi="Times New Roman" w:cs="Times New Roman"/>
          <w:sz w:val="24"/>
          <w:szCs w:val="24"/>
        </w:rPr>
        <w:t>2. Konuşma ve dil eğitimine erken başlayarak konuşma bozukluğu önlenebilir. Onunla konuşurken dudaklarınızın hareketlerini hissettirin, bazı şeyleri melodiyle öğretin, sizi taklit etsin ve doğru söylediği şeyler için ödül vermeyi unutmayın.</w:t>
      </w:r>
    </w:p>
    <w:p w:rsidR="00836B6F" w:rsidRPr="00FD3476" w:rsidRDefault="00836B6F" w:rsidP="00FD3476">
      <w:pPr>
        <w:jc w:val="both"/>
        <w:rPr>
          <w:rFonts w:ascii="Times New Roman" w:hAnsi="Times New Roman" w:cs="Times New Roman"/>
          <w:b/>
          <w:sz w:val="24"/>
          <w:szCs w:val="24"/>
        </w:rPr>
      </w:pPr>
      <w:r w:rsidRPr="00FD3476">
        <w:rPr>
          <w:rFonts w:ascii="Times New Roman" w:hAnsi="Times New Roman" w:cs="Times New Roman"/>
          <w:b/>
          <w:sz w:val="24"/>
          <w:szCs w:val="24"/>
        </w:rPr>
        <w:lastRenderedPageBreak/>
        <w:t>Öğretmenlere Öneriler</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Konuşma öğrenilen bir beceridir ve konuşma konuştukça gelişen ve pekiştirilen bir beceridir. Öğretmen sınıfta konuşmasıyla iyi bir model olmalıdır. Çocuğa konuşmanın kendi dilek ve duygularını ifade etmeye yarayan bir iletişim aracı olduğu hissettirilmelidir. Çocuk konuşmaya istekli hale getirilmelidir. Düzgün konuştuğunda bunun öğretmeni tarafından fark edilip takdir edildiğini ve her zaman edileceğini bilmelidir. Sınıf içerisinde grup önünde o veya arkadaşları konuşmalarından dolayı sert bir şekilde eleştirilmemelidir. Bu çocukta konuşmaya karşı tepki yaratabilir, korku geliştirmesine neden olabilir. Çocuk konuşurken ilgiyle ve sabırla dinlenmelidir. Nasıl konuştuğuna değil ne anlatmak istediğine </w:t>
      </w:r>
      <w:proofErr w:type="spellStart"/>
      <w:r w:rsidRPr="00FD3476">
        <w:rPr>
          <w:rFonts w:ascii="Times New Roman" w:hAnsi="Times New Roman" w:cs="Times New Roman"/>
          <w:sz w:val="24"/>
          <w:szCs w:val="24"/>
        </w:rPr>
        <w:t>yoğunlaşılmalı</w:t>
      </w:r>
      <w:proofErr w:type="spellEnd"/>
      <w:r w:rsidRPr="00FD3476">
        <w:rPr>
          <w:rFonts w:ascii="Times New Roman" w:hAnsi="Times New Roman" w:cs="Times New Roman"/>
          <w:sz w:val="24"/>
          <w:szCs w:val="24"/>
        </w:rPr>
        <w:t xml:space="preserve"> ve anlaşıldığı hissettirilmelidir. Sosyal uyumu ve kendine olan güveninin gelişimi için ilgi, yetenek ve becerileri doğrultusunda kaldırabileceği sorumluluklar verilmelidir. Çocuğun sınıf içinde alay konusu olmaması </w:t>
      </w:r>
      <w:proofErr w:type="gramStart"/>
      <w:r w:rsidRPr="00FD3476">
        <w:rPr>
          <w:rFonts w:ascii="Times New Roman" w:hAnsi="Times New Roman" w:cs="Times New Roman"/>
          <w:sz w:val="24"/>
          <w:szCs w:val="24"/>
        </w:rPr>
        <w:t>yada</w:t>
      </w:r>
      <w:proofErr w:type="gramEnd"/>
      <w:r w:rsidRPr="00FD3476">
        <w:rPr>
          <w:rFonts w:ascii="Times New Roman" w:hAnsi="Times New Roman" w:cs="Times New Roman"/>
          <w:sz w:val="24"/>
          <w:szCs w:val="24"/>
        </w:rPr>
        <w:t xml:space="preserve"> rencide edilmemesi için diğer öğrencilerle uygun bir sırada konuşulmalı ve sınıf içinde ki davranışlarla olumlu örnek olunmalıdır. Ders esnasında söz hakkı öncelikli verilmeli ve beklerken yaşayacağı gerginlik azaltılmalıdır.</w:t>
      </w:r>
    </w:p>
    <w:p w:rsidR="00836B6F" w:rsidRPr="00FD3476" w:rsidRDefault="00836B6F" w:rsidP="00FD3476">
      <w:pPr>
        <w:jc w:val="both"/>
        <w:rPr>
          <w:rFonts w:ascii="Times New Roman" w:hAnsi="Times New Roman" w:cs="Times New Roman"/>
          <w:b/>
          <w:sz w:val="24"/>
          <w:szCs w:val="24"/>
        </w:rPr>
      </w:pPr>
      <w:r w:rsidRPr="00FD3476">
        <w:rPr>
          <w:rFonts w:ascii="Times New Roman" w:hAnsi="Times New Roman" w:cs="Times New Roman"/>
          <w:b/>
          <w:sz w:val="24"/>
          <w:szCs w:val="24"/>
        </w:rPr>
        <w:t>Genel Öneriler</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1. Çocuğa sevgi ve huzur dolu bir aile ortamı hazırlamak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 Çocuk ile ilgilenmek ve sevildiğini hissettirmek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3. Çocuğun bedensel ihtiyaçlarına ( yemek, uyku, koruma </w:t>
      </w:r>
      <w:proofErr w:type="spellStart"/>
      <w:r w:rsidRPr="00FD3476">
        <w:rPr>
          <w:rFonts w:ascii="Times New Roman" w:hAnsi="Times New Roman" w:cs="Times New Roman"/>
          <w:sz w:val="24"/>
          <w:szCs w:val="24"/>
        </w:rPr>
        <w:t>vb</w:t>
      </w:r>
      <w:proofErr w:type="spellEnd"/>
      <w:r w:rsidRPr="00FD3476">
        <w:rPr>
          <w:rFonts w:ascii="Times New Roman" w:hAnsi="Times New Roman" w:cs="Times New Roman"/>
          <w:sz w:val="24"/>
          <w:szCs w:val="24"/>
        </w:rPr>
        <w:t xml:space="preserve"> ) cevap vermek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4. Çocuk ile yaşı ne olursa olsun sık sık konuşmaya çalışmak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5. Yaşına uygun bir şekilde onun ile oyun oynamak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6. Çocuk ile birlikte vakit geçirmek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7. Onun dengeli ve çeşitli beslenmesini sağlamak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8. Onun kendi haline kalmasına izin vermemek</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9. Mümkün olduğunca yaşıtları ile birlikte oyun oynamasını sağlamak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10. İnsanlar arasında sık sık bulundurmak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11. Ona </w:t>
      </w:r>
      <w:proofErr w:type="gramStart"/>
      <w:r w:rsidRPr="00FD3476">
        <w:rPr>
          <w:rFonts w:ascii="Times New Roman" w:hAnsi="Times New Roman" w:cs="Times New Roman"/>
          <w:sz w:val="24"/>
          <w:szCs w:val="24"/>
        </w:rPr>
        <w:t>hikaye</w:t>
      </w:r>
      <w:proofErr w:type="gramEnd"/>
      <w:r w:rsidRPr="00FD3476">
        <w:rPr>
          <w:rFonts w:ascii="Times New Roman" w:hAnsi="Times New Roman" w:cs="Times New Roman"/>
          <w:sz w:val="24"/>
          <w:szCs w:val="24"/>
        </w:rPr>
        <w:t xml:space="preserve"> masal anlatmak, ninni söylemek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12. Onun size gönderdiği konuşma ve ses mesajlarına cevap vermek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13. Bir nesneyi eline aldığında onun ile ilgili ona bir şeyler anlatmak ( çocuk 3- 4 aylık bir bebek olsa bile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14. TV karşısında çok uzun süre kalmasını engellemek (0-4 yaş)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15. Onun ile konuşurken ses tonunu iyi ayarlamak</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lastRenderedPageBreak/>
        <w:t xml:space="preserve"> 16. Onun işaret ile gösterdiği istekleri onunla konuşarak yönlendirmek, anlatmasını sağlamak (yaşına uygun olarak)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17. Onun fikirlerine değer vermek onun ile sık sık dertleşmek ( yaşına uygun olarak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18. Onun kendine güvenini artırmak (bakınız özgüveni artırma yolları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 19. Onun sık sık sosyal ortamlarda bulunmasını sağlamak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20. Kalabalık içinde onun konuşmasını teşvik etmek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21. Onun yaşına uygun bir eğitim almasını sağlamak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22. Günlük belli bir zaman ayırarak onun ile resimler üzerinde bol bol konuşmak </w:t>
      </w:r>
    </w:p>
    <w:p w:rsidR="00836B6F" w:rsidRPr="00FD3476" w:rsidRDefault="00836B6F" w:rsidP="00FD3476">
      <w:pPr>
        <w:jc w:val="both"/>
        <w:rPr>
          <w:rFonts w:ascii="Times New Roman" w:hAnsi="Times New Roman" w:cs="Times New Roman"/>
          <w:sz w:val="24"/>
          <w:szCs w:val="24"/>
        </w:rPr>
      </w:pPr>
      <w:r w:rsidRPr="00FD3476">
        <w:rPr>
          <w:rFonts w:ascii="Times New Roman" w:hAnsi="Times New Roman" w:cs="Times New Roman"/>
          <w:sz w:val="24"/>
          <w:szCs w:val="24"/>
        </w:rPr>
        <w:t xml:space="preserve">23. Ondan yaşına uygun olarak </w:t>
      </w:r>
      <w:proofErr w:type="gramStart"/>
      <w:r w:rsidRPr="00FD3476">
        <w:rPr>
          <w:rFonts w:ascii="Times New Roman" w:hAnsi="Times New Roman" w:cs="Times New Roman"/>
          <w:sz w:val="24"/>
          <w:szCs w:val="24"/>
        </w:rPr>
        <w:t>hikaye</w:t>
      </w:r>
      <w:proofErr w:type="gramEnd"/>
      <w:r w:rsidRPr="00FD3476">
        <w:rPr>
          <w:rFonts w:ascii="Times New Roman" w:hAnsi="Times New Roman" w:cs="Times New Roman"/>
          <w:sz w:val="24"/>
          <w:szCs w:val="24"/>
        </w:rPr>
        <w:t>, masal anlatmasını istemek</w:t>
      </w:r>
    </w:p>
    <w:p w:rsidR="00836B6F" w:rsidRPr="00FD3476" w:rsidRDefault="00836B6F" w:rsidP="00FD3476">
      <w:pPr>
        <w:jc w:val="both"/>
        <w:rPr>
          <w:rFonts w:ascii="Times New Roman" w:hAnsi="Times New Roman" w:cs="Times New Roman"/>
          <w:b/>
          <w:sz w:val="24"/>
          <w:szCs w:val="24"/>
        </w:rPr>
      </w:pPr>
      <w:r w:rsidRPr="00FD3476">
        <w:rPr>
          <w:rFonts w:ascii="Times New Roman" w:hAnsi="Times New Roman" w:cs="Times New Roman"/>
          <w:sz w:val="24"/>
          <w:szCs w:val="24"/>
        </w:rPr>
        <w:t>24. Konuşma zorlukları gördüğünüzde onun dikkatini konuşma zorlukları üzerine çekmemek</w:t>
      </w:r>
    </w:p>
    <w:p w:rsidR="00D37C12" w:rsidRDefault="00D37C12" w:rsidP="00D37C12"/>
    <w:sectPr w:rsidR="00D37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B55"/>
    <w:multiLevelType w:val="multilevel"/>
    <w:tmpl w:val="75AA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D7661"/>
    <w:multiLevelType w:val="multilevel"/>
    <w:tmpl w:val="861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62786"/>
    <w:multiLevelType w:val="multilevel"/>
    <w:tmpl w:val="D87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F5B6A"/>
    <w:multiLevelType w:val="hybridMultilevel"/>
    <w:tmpl w:val="295CF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167EFB"/>
    <w:multiLevelType w:val="multilevel"/>
    <w:tmpl w:val="91C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977B30"/>
    <w:multiLevelType w:val="multilevel"/>
    <w:tmpl w:val="5818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12"/>
    <w:rsid w:val="000432A3"/>
    <w:rsid w:val="0012754D"/>
    <w:rsid w:val="00224CA1"/>
    <w:rsid w:val="002C5B16"/>
    <w:rsid w:val="00354BCF"/>
    <w:rsid w:val="00420214"/>
    <w:rsid w:val="006A0F66"/>
    <w:rsid w:val="006A5E0E"/>
    <w:rsid w:val="00741ECE"/>
    <w:rsid w:val="00836B6F"/>
    <w:rsid w:val="008563F8"/>
    <w:rsid w:val="00B110B5"/>
    <w:rsid w:val="00B74FF9"/>
    <w:rsid w:val="00C0244C"/>
    <w:rsid w:val="00C31BE5"/>
    <w:rsid w:val="00C84981"/>
    <w:rsid w:val="00CB6A66"/>
    <w:rsid w:val="00D25551"/>
    <w:rsid w:val="00D37C12"/>
    <w:rsid w:val="00D51114"/>
    <w:rsid w:val="00F335FB"/>
    <w:rsid w:val="00F51E60"/>
    <w:rsid w:val="00F90EA2"/>
    <w:rsid w:val="00FD3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1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1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9675">
      <w:bodyDiv w:val="1"/>
      <w:marLeft w:val="0"/>
      <w:marRight w:val="0"/>
      <w:marTop w:val="0"/>
      <w:marBottom w:val="0"/>
      <w:divBdr>
        <w:top w:val="none" w:sz="0" w:space="0" w:color="auto"/>
        <w:left w:val="none" w:sz="0" w:space="0" w:color="auto"/>
        <w:bottom w:val="none" w:sz="0" w:space="0" w:color="auto"/>
        <w:right w:val="none" w:sz="0" w:space="0" w:color="auto"/>
      </w:divBdr>
    </w:div>
    <w:div w:id="889726148">
      <w:bodyDiv w:val="1"/>
      <w:marLeft w:val="0"/>
      <w:marRight w:val="0"/>
      <w:marTop w:val="0"/>
      <w:marBottom w:val="0"/>
      <w:divBdr>
        <w:top w:val="none" w:sz="0" w:space="0" w:color="auto"/>
        <w:left w:val="none" w:sz="0" w:space="0" w:color="auto"/>
        <w:bottom w:val="none" w:sz="0" w:space="0" w:color="auto"/>
        <w:right w:val="none" w:sz="0" w:space="0" w:color="auto"/>
      </w:divBdr>
    </w:div>
    <w:div w:id="17203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2025-03-17T07:42:00Z</dcterms:created>
  <dcterms:modified xsi:type="dcterms:W3CDTF">2025-03-18T05:23:00Z</dcterms:modified>
</cp:coreProperties>
</file>